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B0B" w:rsidRPr="00FA1B0B" w:rsidRDefault="00FA1B0B" w:rsidP="00FA1B0B">
      <w:pPr>
        <w:jc w:val="center"/>
        <w:rPr>
          <w:b/>
        </w:rPr>
      </w:pPr>
      <w:r w:rsidRPr="00FA1B0B">
        <w:rPr>
          <w:b/>
        </w:rPr>
        <w:t>INSTITUCION EDUCATIVA SAN SIMON</w:t>
      </w:r>
    </w:p>
    <w:p w:rsidR="007139ED" w:rsidRPr="00FA1B0B" w:rsidRDefault="00470D7B" w:rsidP="00FA1B0B">
      <w:pPr>
        <w:jc w:val="center"/>
        <w:rPr>
          <w:b/>
        </w:rPr>
      </w:pPr>
      <w:r w:rsidRPr="00FA1B0B">
        <w:rPr>
          <w:b/>
        </w:rPr>
        <w:t>ACTIVIDADES A DESARROLLAR EN LA SEMANA INSTITUCIONAL COMPRENDID</w:t>
      </w:r>
      <w:r w:rsidR="00FA1B0B" w:rsidRPr="00FA1B0B">
        <w:rPr>
          <w:b/>
        </w:rPr>
        <w:t>A DEL 11 AL 14 DE JUNIO DE 2013</w:t>
      </w:r>
    </w:p>
    <w:tbl>
      <w:tblPr>
        <w:tblStyle w:val="Tablaconcuadrcula"/>
        <w:tblW w:w="0" w:type="auto"/>
        <w:tblLook w:val="04A0"/>
      </w:tblPr>
      <w:tblGrid>
        <w:gridCol w:w="2376"/>
        <w:gridCol w:w="2410"/>
        <w:gridCol w:w="3260"/>
        <w:gridCol w:w="7214"/>
      </w:tblGrid>
      <w:tr w:rsidR="00B34C70" w:rsidRPr="00364862" w:rsidTr="00364862">
        <w:trPr>
          <w:trHeight w:val="254"/>
        </w:trPr>
        <w:tc>
          <w:tcPr>
            <w:tcW w:w="2376" w:type="dxa"/>
          </w:tcPr>
          <w:p w:rsidR="00B34C70" w:rsidRPr="00364862" w:rsidRDefault="00B34C70" w:rsidP="00972CE3">
            <w:pPr>
              <w:jc w:val="center"/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DIA</w:t>
            </w:r>
          </w:p>
        </w:tc>
        <w:tc>
          <w:tcPr>
            <w:tcW w:w="2410" w:type="dxa"/>
          </w:tcPr>
          <w:p w:rsidR="00B34C70" w:rsidRPr="00364862" w:rsidRDefault="00B34C70" w:rsidP="00972CE3">
            <w:pPr>
              <w:jc w:val="center"/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MACROPROCESO</w:t>
            </w:r>
          </w:p>
        </w:tc>
        <w:tc>
          <w:tcPr>
            <w:tcW w:w="3260" w:type="dxa"/>
          </w:tcPr>
          <w:p w:rsidR="00B34C70" w:rsidRPr="00364862" w:rsidRDefault="00FA1B0B" w:rsidP="00972CE3">
            <w:pPr>
              <w:jc w:val="center"/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PROCESO</w:t>
            </w:r>
          </w:p>
        </w:tc>
        <w:tc>
          <w:tcPr>
            <w:tcW w:w="7214" w:type="dxa"/>
          </w:tcPr>
          <w:p w:rsidR="00B34C70" w:rsidRPr="00364862" w:rsidRDefault="00FA1B0B" w:rsidP="00972CE3">
            <w:pPr>
              <w:jc w:val="center"/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SUBPROCESO</w:t>
            </w:r>
          </w:p>
        </w:tc>
      </w:tr>
      <w:tr w:rsidR="00B34C70" w:rsidRPr="00364862" w:rsidTr="00364862">
        <w:trPr>
          <w:trHeight w:val="1258"/>
        </w:trPr>
        <w:tc>
          <w:tcPr>
            <w:tcW w:w="2376" w:type="dxa"/>
          </w:tcPr>
          <w:p w:rsidR="00B34C70" w:rsidRPr="00972CE3" w:rsidRDefault="00B34C70">
            <w:pPr>
              <w:rPr>
                <w:b/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MARTES 11 DE JUNIO</w:t>
            </w:r>
          </w:p>
        </w:tc>
        <w:tc>
          <w:tcPr>
            <w:tcW w:w="2410" w:type="dxa"/>
          </w:tcPr>
          <w:p w:rsidR="00B34C70" w:rsidRPr="008D2E33" w:rsidRDefault="00B34C70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 Gestión de la calidad del servicio educativo</w:t>
            </w:r>
            <w:r w:rsidR="005F79DD" w:rsidRPr="008D2E33">
              <w:rPr>
                <w:b/>
                <w:sz w:val="18"/>
                <w:szCs w:val="18"/>
              </w:rPr>
              <w:t xml:space="preserve"> en educación pre-escolar, básica y media.</w:t>
            </w:r>
            <w:r w:rsidRPr="008D2E3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B34C70" w:rsidRPr="008D2E33" w:rsidRDefault="008D2E33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D.0</w:t>
            </w:r>
            <w:r w:rsidR="00FA1B0B" w:rsidRPr="008D2E33">
              <w:rPr>
                <w:b/>
                <w:sz w:val="18"/>
                <w:szCs w:val="18"/>
              </w:rPr>
              <w:t>1 Gestión de la Evaluación Educativa</w:t>
            </w:r>
            <w:r w:rsidR="00770677" w:rsidRPr="008D2E3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7214" w:type="dxa"/>
          </w:tcPr>
          <w:p w:rsidR="00B34C70" w:rsidRDefault="008D2E33" w:rsidP="008D2E33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D.01.01 ANÁLISIS Y USO DE LA PRUEBAS DE LOS ESTUDIANTES.</w:t>
            </w:r>
          </w:p>
          <w:p w:rsidR="008D2E33" w:rsidRPr="008D2E33" w:rsidRDefault="008D2E33" w:rsidP="008D2E33">
            <w:pPr>
              <w:rPr>
                <w:b/>
                <w:sz w:val="18"/>
                <w:szCs w:val="18"/>
              </w:rPr>
            </w:pPr>
          </w:p>
          <w:p w:rsidR="00FA1B0B" w:rsidRPr="006D30D0" w:rsidRDefault="00FA1B0B" w:rsidP="006D30D0">
            <w:pPr>
              <w:pStyle w:val="Prrafodelista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Construcción o ajuste del documento de análisis, interpretación y socialización de las pruebas externas SABER (5,9) y SABER 11º.</w:t>
            </w:r>
            <w:r w:rsidR="00972CE3" w:rsidRPr="006D30D0">
              <w:rPr>
                <w:sz w:val="18"/>
                <w:szCs w:val="18"/>
              </w:rPr>
              <w:t xml:space="preserve">  </w:t>
            </w:r>
            <w:r w:rsidR="00972CE3" w:rsidRPr="006D30D0">
              <w:rPr>
                <w:b/>
                <w:sz w:val="18"/>
                <w:szCs w:val="18"/>
              </w:rPr>
              <w:t>Cargar: Wiki-SIGCE</w:t>
            </w:r>
          </w:p>
          <w:p w:rsidR="00260FD2" w:rsidRPr="00972CE3" w:rsidRDefault="00260FD2" w:rsidP="00FA1B0B">
            <w:pPr>
              <w:rPr>
                <w:b/>
                <w:sz w:val="18"/>
                <w:szCs w:val="18"/>
              </w:rPr>
            </w:pPr>
          </w:p>
          <w:p w:rsidR="00260FD2" w:rsidRDefault="008D2E33" w:rsidP="00FA1B0B">
            <w:pPr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D.01.02  APLICACIÓN, ANÁLISIS Y USO DE LOS RESULTADOS DE LAS EVALUACIONES DE DOCENTES Y DIRECTIVOS DOCENTES DE LOS ESTABLECIMIENTOS EDUCATIVOS OFICIALES.</w:t>
            </w:r>
          </w:p>
          <w:p w:rsidR="00EC2026" w:rsidRDefault="00EC2026" w:rsidP="00FA1B0B">
            <w:pPr>
              <w:rPr>
                <w:b/>
                <w:sz w:val="18"/>
                <w:szCs w:val="18"/>
              </w:rPr>
            </w:pPr>
          </w:p>
          <w:p w:rsidR="00364862" w:rsidRPr="006D30D0" w:rsidRDefault="00364862" w:rsidP="006D30D0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Elaboración y ejecución del cronograma de la evaluación anual de desempeño docente y directivo docente (Revisión contribuciones individuales acordadas)</w:t>
            </w:r>
            <w:r w:rsidR="00E25CA2" w:rsidRPr="006D30D0">
              <w:rPr>
                <w:sz w:val="18"/>
                <w:szCs w:val="18"/>
              </w:rPr>
              <w:t>.</w:t>
            </w:r>
          </w:p>
          <w:p w:rsidR="00E25CA2" w:rsidRDefault="00E25CA2" w:rsidP="00FA1B0B">
            <w:pPr>
              <w:rPr>
                <w:sz w:val="18"/>
                <w:szCs w:val="18"/>
              </w:rPr>
            </w:pPr>
          </w:p>
          <w:p w:rsidR="00364862" w:rsidRPr="006D30D0" w:rsidRDefault="00E25CA2" w:rsidP="006D30D0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Digitar en el Software Humano de la SED la información de cada docente.</w:t>
            </w:r>
          </w:p>
          <w:p w:rsidR="00E25CA2" w:rsidRDefault="00E25CA2" w:rsidP="00FA1B0B">
            <w:pPr>
              <w:rPr>
                <w:sz w:val="18"/>
                <w:szCs w:val="18"/>
              </w:rPr>
            </w:pPr>
          </w:p>
          <w:p w:rsidR="00E25CA2" w:rsidRPr="006D30D0" w:rsidRDefault="00E25CA2" w:rsidP="006D30D0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 xml:space="preserve">Levantar acta de socialización </w:t>
            </w:r>
            <w:r w:rsidR="00A37240" w:rsidRPr="006D30D0">
              <w:rPr>
                <w:sz w:val="18"/>
                <w:szCs w:val="18"/>
              </w:rPr>
              <w:t xml:space="preserve">y seguimiento </w:t>
            </w:r>
            <w:r w:rsidRPr="006D30D0">
              <w:rPr>
                <w:sz w:val="18"/>
                <w:szCs w:val="18"/>
              </w:rPr>
              <w:t>del análisis e interpretación de los resultados de la evaluación anual de desempeño.</w:t>
            </w:r>
          </w:p>
          <w:p w:rsidR="00E25CA2" w:rsidRDefault="00E25CA2" w:rsidP="00FA1B0B">
            <w:pPr>
              <w:rPr>
                <w:sz w:val="18"/>
                <w:szCs w:val="18"/>
              </w:rPr>
            </w:pPr>
          </w:p>
          <w:p w:rsidR="00E25CA2" w:rsidRPr="006D30D0" w:rsidRDefault="00E25CA2" w:rsidP="006D30D0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Realizar análisis e interpretación y aplicación de los resultados de la evaluación anual del desempeño docente en el aplicativo Excel.</w:t>
            </w:r>
          </w:p>
          <w:p w:rsidR="00972CE3" w:rsidRDefault="00972CE3" w:rsidP="00FA1B0B">
            <w:pPr>
              <w:rPr>
                <w:sz w:val="18"/>
                <w:szCs w:val="18"/>
              </w:rPr>
            </w:pPr>
          </w:p>
          <w:p w:rsidR="00E25CA2" w:rsidRPr="00972CE3" w:rsidRDefault="00972CE3" w:rsidP="00FA1B0B">
            <w:pPr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 xml:space="preserve">Cargar: </w:t>
            </w:r>
            <w:r w:rsidRPr="00972CE3">
              <w:rPr>
                <w:sz w:val="18"/>
                <w:szCs w:val="18"/>
              </w:rPr>
              <w:t>Wiki- Sistema Humano</w:t>
            </w:r>
            <w:r>
              <w:rPr>
                <w:sz w:val="18"/>
                <w:szCs w:val="18"/>
              </w:rPr>
              <w:t xml:space="preserve"> modulo de evaluación.</w:t>
            </w:r>
            <w:r w:rsidRPr="00972CE3">
              <w:rPr>
                <w:sz w:val="18"/>
                <w:szCs w:val="18"/>
              </w:rPr>
              <w:t xml:space="preserve"> </w:t>
            </w:r>
          </w:p>
          <w:p w:rsidR="00260FD2" w:rsidRPr="00364862" w:rsidRDefault="00260FD2" w:rsidP="00FA1B0B">
            <w:pPr>
              <w:rPr>
                <w:sz w:val="18"/>
                <w:szCs w:val="18"/>
              </w:rPr>
            </w:pPr>
          </w:p>
          <w:p w:rsidR="00FA1B0B" w:rsidRPr="00364862" w:rsidRDefault="00FA1B0B">
            <w:pPr>
              <w:rPr>
                <w:sz w:val="18"/>
                <w:szCs w:val="18"/>
              </w:rPr>
            </w:pPr>
          </w:p>
        </w:tc>
      </w:tr>
      <w:tr w:rsidR="00B34C70" w:rsidRPr="00364862" w:rsidTr="00364862">
        <w:trPr>
          <w:trHeight w:val="1272"/>
        </w:trPr>
        <w:tc>
          <w:tcPr>
            <w:tcW w:w="2376" w:type="dxa"/>
          </w:tcPr>
          <w:p w:rsidR="00B34C70" w:rsidRPr="00972CE3" w:rsidRDefault="00B34C70">
            <w:pPr>
              <w:rPr>
                <w:b/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MIERCOLES 12 DE JUNIO</w:t>
            </w:r>
          </w:p>
        </w:tc>
        <w:tc>
          <w:tcPr>
            <w:tcW w:w="2410" w:type="dxa"/>
          </w:tcPr>
          <w:p w:rsidR="00B34C70" w:rsidRPr="008D2E33" w:rsidRDefault="005F79DD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 Gestión de la calidad del servicio educativo en educación pre-escolar, básica y media.</w:t>
            </w:r>
          </w:p>
        </w:tc>
        <w:tc>
          <w:tcPr>
            <w:tcW w:w="3260" w:type="dxa"/>
          </w:tcPr>
          <w:p w:rsidR="00B34C70" w:rsidRPr="008D2E33" w:rsidRDefault="008D2E33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D.0</w:t>
            </w:r>
            <w:r w:rsidR="00A37240" w:rsidRPr="008D2E33">
              <w:rPr>
                <w:b/>
                <w:sz w:val="18"/>
                <w:szCs w:val="18"/>
              </w:rPr>
              <w:t>1 Gestión de la Evaluación Educativa.</w:t>
            </w:r>
          </w:p>
        </w:tc>
        <w:tc>
          <w:tcPr>
            <w:tcW w:w="7214" w:type="dxa"/>
          </w:tcPr>
          <w:p w:rsidR="00B34C70" w:rsidRDefault="008D2E33">
            <w:pPr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D.01.03 ORIENTAR LA RUTA DEL MEJORAMIENTO INSTITUCIONAL</w:t>
            </w:r>
            <w:r>
              <w:rPr>
                <w:sz w:val="18"/>
                <w:szCs w:val="18"/>
              </w:rPr>
              <w:t>.</w:t>
            </w:r>
          </w:p>
          <w:p w:rsidR="006D30D0" w:rsidRDefault="006D30D0">
            <w:pPr>
              <w:rPr>
                <w:sz w:val="18"/>
                <w:szCs w:val="18"/>
              </w:rPr>
            </w:pPr>
          </w:p>
          <w:p w:rsidR="00A37240" w:rsidRPr="006D30D0" w:rsidRDefault="00A37240" w:rsidP="006D30D0">
            <w:pPr>
              <w:pStyle w:val="Prrafodelist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Análisis, interpretación y socialización de los resultados de la Autoevaluación 2012.</w:t>
            </w:r>
          </w:p>
          <w:p w:rsidR="00A37240" w:rsidRDefault="00A37240">
            <w:pPr>
              <w:rPr>
                <w:sz w:val="18"/>
                <w:szCs w:val="18"/>
              </w:rPr>
            </w:pPr>
          </w:p>
          <w:p w:rsidR="00A37240" w:rsidRPr="006D30D0" w:rsidRDefault="00A37240" w:rsidP="006D30D0">
            <w:pPr>
              <w:pStyle w:val="Prrafodelist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 xml:space="preserve">Elaborar o ajustar documento de caracterización </w:t>
            </w:r>
            <w:r w:rsidR="00757470" w:rsidRPr="006D30D0">
              <w:rPr>
                <w:sz w:val="18"/>
                <w:szCs w:val="18"/>
              </w:rPr>
              <w:t xml:space="preserve">y perfil </w:t>
            </w:r>
            <w:r w:rsidRPr="006D30D0">
              <w:rPr>
                <w:sz w:val="18"/>
                <w:szCs w:val="18"/>
              </w:rPr>
              <w:t>institucional en cuatro categorías: General, cobertura, calidad y eficiencia.</w:t>
            </w:r>
          </w:p>
          <w:p w:rsidR="00A37240" w:rsidRDefault="00A37240">
            <w:pPr>
              <w:rPr>
                <w:sz w:val="18"/>
                <w:szCs w:val="18"/>
              </w:rPr>
            </w:pPr>
          </w:p>
          <w:p w:rsidR="00A37240" w:rsidRPr="00972CE3" w:rsidRDefault="00A37240">
            <w:pPr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Cargar</w:t>
            </w:r>
            <w:r>
              <w:rPr>
                <w:b/>
                <w:sz w:val="18"/>
                <w:szCs w:val="18"/>
              </w:rPr>
              <w:t xml:space="preserve">: </w:t>
            </w:r>
            <w:r w:rsidRPr="00A13C48">
              <w:rPr>
                <w:sz w:val="18"/>
                <w:szCs w:val="18"/>
              </w:rPr>
              <w:t>wiki- SIGCE</w:t>
            </w:r>
          </w:p>
        </w:tc>
      </w:tr>
      <w:tr w:rsidR="00B34C70" w:rsidRPr="00364862" w:rsidTr="00364862">
        <w:trPr>
          <w:trHeight w:val="1258"/>
        </w:trPr>
        <w:tc>
          <w:tcPr>
            <w:tcW w:w="2376" w:type="dxa"/>
          </w:tcPr>
          <w:p w:rsidR="00B34C70" w:rsidRPr="00972CE3" w:rsidRDefault="00B34C70">
            <w:pPr>
              <w:rPr>
                <w:b/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lastRenderedPageBreak/>
              <w:t>JUEVES 13 DE JUNIO</w:t>
            </w:r>
          </w:p>
        </w:tc>
        <w:tc>
          <w:tcPr>
            <w:tcW w:w="2410" w:type="dxa"/>
          </w:tcPr>
          <w:p w:rsidR="00B34C70" w:rsidRPr="008D2E33" w:rsidRDefault="005F79DD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 Gestión de la calidad del servicio educativo en educación pre-escolar, básica y media.</w:t>
            </w:r>
          </w:p>
        </w:tc>
        <w:tc>
          <w:tcPr>
            <w:tcW w:w="3260" w:type="dxa"/>
          </w:tcPr>
          <w:p w:rsidR="00B34C70" w:rsidRPr="008D2E33" w:rsidRDefault="008D2E3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D.02 Garantizar el mejoramiento continuo de los establecimientos educativos.</w:t>
            </w:r>
          </w:p>
        </w:tc>
        <w:tc>
          <w:tcPr>
            <w:tcW w:w="7214" w:type="dxa"/>
          </w:tcPr>
          <w:p w:rsidR="00B34C70" w:rsidRDefault="008D2E33">
            <w:pPr>
              <w:rPr>
                <w:b/>
                <w:sz w:val="18"/>
                <w:szCs w:val="18"/>
              </w:rPr>
            </w:pPr>
            <w:r w:rsidRPr="006D30D0">
              <w:rPr>
                <w:b/>
                <w:sz w:val="18"/>
                <w:szCs w:val="18"/>
              </w:rPr>
              <w:t xml:space="preserve">D.02.02 </w:t>
            </w:r>
            <w:r w:rsidR="006D30D0" w:rsidRPr="006D30D0">
              <w:rPr>
                <w:b/>
                <w:sz w:val="18"/>
                <w:szCs w:val="18"/>
              </w:rPr>
              <w:t>APOYAR LA GESTIÓN DEL PEI</w:t>
            </w:r>
          </w:p>
          <w:p w:rsidR="006D30D0" w:rsidRDefault="006D30D0">
            <w:pPr>
              <w:rPr>
                <w:b/>
                <w:sz w:val="18"/>
                <w:szCs w:val="18"/>
              </w:rPr>
            </w:pPr>
          </w:p>
          <w:p w:rsidR="006D30D0" w:rsidRPr="006D30D0" w:rsidRDefault="006D30D0" w:rsidP="006D30D0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Actualizar, revisar o ajustar el PEI</w:t>
            </w:r>
          </w:p>
          <w:p w:rsidR="006D30D0" w:rsidRPr="006D30D0" w:rsidRDefault="006D30D0">
            <w:pPr>
              <w:rPr>
                <w:b/>
                <w:sz w:val="18"/>
                <w:szCs w:val="18"/>
              </w:rPr>
            </w:pPr>
          </w:p>
          <w:p w:rsidR="006D30D0" w:rsidRDefault="006D30D0">
            <w:pPr>
              <w:rPr>
                <w:b/>
                <w:sz w:val="18"/>
                <w:szCs w:val="18"/>
              </w:rPr>
            </w:pPr>
            <w:r w:rsidRPr="006D30D0">
              <w:rPr>
                <w:b/>
                <w:sz w:val="18"/>
                <w:szCs w:val="18"/>
              </w:rPr>
              <w:t>D.02.03 APOYO A LA GESTION PMI</w:t>
            </w:r>
          </w:p>
          <w:p w:rsidR="006D30D0" w:rsidRDefault="006D30D0">
            <w:pPr>
              <w:rPr>
                <w:b/>
                <w:sz w:val="18"/>
                <w:szCs w:val="18"/>
              </w:rPr>
            </w:pPr>
          </w:p>
          <w:p w:rsidR="006D30D0" w:rsidRPr="006D30D0" w:rsidRDefault="006D30D0" w:rsidP="006D30D0">
            <w:pPr>
              <w:pStyle w:val="Prrafodelist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Socializar PMI y hacer seguimiento a las tareas.</w:t>
            </w:r>
          </w:p>
          <w:p w:rsidR="006D30D0" w:rsidRDefault="006D30D0">
            <w:pPr>
              <w:rPr>
                <w:sz w:val="18"/>
                <w:szCs w:val="18"/>
              </w:rPr>
            </w:pPr>
          </w:p>
          <w:p w:rsidR="006D30D0" w:rsidRPr="006D30D0" w:rsidRDefault="006D30D0" w:rsidP="006D30D0">
            <w:pPr>
              <w:pStyle w:val="Prrafodelist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PEI y PMI Habilitados en el SIGCE.</w:t>
            </w:r>
          </w:p>
          <w:p w:rsidR="006D30D0" w:rsidRDefault="006D30D0">
            <w:pPr>
              <w:rPr>
                <w:sz w:val="18"/>
                <w:szCs w:val="18"/>
              </w:rPr>
            </w:pPr>
          </w:p>
          <w:p w:rsidR="006D30D0" w:rsidRDefault="006D30D0" w:rsidP="006D30D0">
            <w:pPr>
              <w:pStyle w:val="Prrafodelist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Realizar acta de seguimiento a dichos procesos.</w:t>
            </w:r>
          </w:p>
          <w:p w:rsidR="00A13C48" w:rsidRPr="00A13C48" w:rsidRDefault="00A13C48" w:rsidP="00A13C48">
            <w:pPr>
              <w:pStyle w:val="Prrafodelista"/>
              <w:rPr>
                <w:sz w:val="18"/>
                <w:szCs w:val="18"/>
              </w:rPr>
            </w:pPr>
          </w:p>
          <w:p w:rsidR="00A13C48" w:rsidRDefault="00A13C48" w:rsidP="00A13C48">
            <w:pPr>
              <w:pStyle w:val="Prrafodelista"/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Cargar</w:t>
            </w:r>
            <w:r>
              <w:rPr>
                <w:b/>
                <w:sz w:val="18"/>
                <w:szCs w:val="18"/>
              </w:rPr>
              <w:t xml:space="preserve">: </w:t>
            </w:r>
            <w:r w:rsidRPr="00A13C48">
              <w:rPr>
                <w:sz w:val="18"/>
                <w:szCs w:val="18"/>
              </w:rPr>
              <w:t>wiki- SIGCE</w:t>
            </w: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953EC7">
            <w:pPr>
              <w:rPr>
                <w:sz w:val="18"/>
                <w:szCs w:val="18"/>
              </w:rPr>
            </w:pPr>
          </w:p>
          <w:p w:rsidR="00953EC7" w:rsidRPr="00953EC7" w:rsidRDefault="00953EC7" w:rsidP="00953EC7">
            <w:pPr>
              <w:rPr>
                <w:sz w:val="18"/>
                <w:szCs w:val="18"/>
              </w:rPr>
            </w:pPr>
          </w:p>
          <w:p w:rsidR="006D30D0" w:rsidRPr="00364862" w:rsidRDefault="006D30D0">
            <w:pPr>
              <w:rPr>
                <w:sz w:val="18"/>
                <w:szCs w:val="18"/>
              </w:rPr>
            </w:pPr>
          </w:p>
        </w:tc>
      </w:tr>
      <w:tr w:rsidR="00B34C70" w:rsidRPr="00364862" w:rsidTr="00364862">
        <w:trPr>
          <w:trHeight w:val="1272"/>
        </w:trPr>
        <w:tc>
          <w:tcPr>
            <w:tcW w:w="2376" w:type="dxa"/>
          </w:tcPr>
          <w:p w:rsidR="00B34C70" w:rsidRPr="00972CE3" w:rsidRDefault="00B34C70">
            <w:pPr>
              <w:rPr>
                <w:b/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lastRenderedPageBreak/>
              <w:t>VIERNES 14 DE JUNIO</w:t>
            </w:r>
          </w:p>
        </w:tc>
        <w:tc>
          <w:tcPr>
            <w:tcW w:w="2410" w:type="dxa"/>
          </w:tcPr>
          <w:p w:rsidR="00B34C70" w:rsidRPr="008D2E33" w:rsidRDefault="005F79DD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 Gestión de la calidad del servicio educativo en educación pre-escolar, básica y media.</w:t>
            </w:r>
          </w:p>
        </w:tc>
        <w:tc>
          <w:tcPr>
            <w:tcW w:w="3260" w:type="dxa"/>
          </w:tcPr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B34C70" w:rsidRPr="008D2E33" w:rsidRDefault="00953EC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D.02 Garantizar el mejoramiento continuo de los establecimientos educativos.</w:t>
            </w:r>
          </w:p>
        </w:tc>
        <w:tc>
          <w:tcPr>
            <w:tcW w:w="7214" w:type="dxa"/>
          </w:tcPr>
          <w:p w:rsidR="00B34C70" w:rsidRDefault="00A13C48">
            <w:pPr>
              <w:rPr>
                <w:b/>
                <w:sz w:val="18"/>
                <w:szCs w:val="18"/>
              </w:rPr>
            </w:pPr>
            <w:r w:rsidRPr="007B2649">
              <w:rPr>
                <w:b/>
                <w:sz w:val="18"/>
                <w:szCs w:val="18"/>
              </w:rPr>
              <w:t xml:space="preserve">D.02.05 </w:t>
            </w:r>
            <w:r w:rsidR="007B2649" w:rsidRPr="007B2649">
              <w:rPr>
                <w:b/>
                <w:sz w:val="18"/>
                <w:szCs w:val="18"/>
              </w:rPr>
              <w:t>ORIENTAR ESTRATEGIAS PARA IMPLEMENTAR PROYECTOS PEDAGOGICOS TRANSVERSALES.</w:t>
            </w:r>
          </w:p>
          <w:p w:rsidR="007B2649" w:rsidRPr="007B2649" w:rsidRDefault="007B2649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B2649">
              <w:rPr>
                <w:sz w:val="18"/>
                <w:szCs w:val="18"/>
              </w:rPr>
              <w:t>Conformar mesa institucional de proyectos transversales mediante acto administrativo de rectoría.</w:t>
            </w:r>
          </w:p>
          <w:p w:rsidR="007B2649" w:rsidRPr="007B2649" w:rsidRDefault="007B2649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B2649">
              <w:rPr>
                <w:sz w:val="18"/>
                <w:szCs w:val="18"/>
              </w:rPr>
              <w:t>Formulación o reformulación de los proyectos.</w:t>
            </w:r>
          </w:p>
          <w:p w:rsidR="007B2649" w:rsidRDefault="007B2649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B2649">
              <w:rPr>
                <w:sz w:val="18"/>
                <w:szCs w:val="18"/>
              </w:rPr>
              <w:t>Realizar seguimiento a los ejes temáticos que fortalezcan los distintos proyectos transversales, a través de instrumentos que evidencien la implementación y desarrollo de los mismos.</w:t>
            </w:r>
          </w:p>
          <w:p w:rsidR="007B2649" w:rsidRDefault="007B2649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Evidenciar mediante actas y otros los avances.</w:t>
            </w:r>
            <w:r w:rsidR="00953EC7">
              <w:rPr>
                <w:sz w:val="18"/>
                <w:szCs w:val="18"/>
              </w:rPr>
              <w:t xml:space="preserve"> </w:t>
            </w:r>
          </w:p>
          <w:p w:rsidR="00953EC7" w:rsidRDefault="00953EC7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Diligenciar formato denominado “Instrumento sobre el estado de los proyectos pedagógicos”.</w:t>
            </w:r>
          </w:p>
          <w:p w:rsidR="00491DA0" w:rsidRDefault="00491DA0" w:rsidP="00491DA0">
            <w:pPr>
              <w:pStyle w:val="Prrafodelista"/>
              <w:rPr>
                <w:sz w:val="18"/>
                <w:szCs w:val="18"/>
              </w:rPr>
            </w:pPr>
          </w:p>
          <w:p w:rsidR="00491DA0" w:rsidRDefault="00491DA0" w:rsidP="00491DA0">
            <w:pPr>
              <w:pStyle w:val="Prrafodelista"/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Cargar</w:t>
            </w:r>
            <w:r>
              <w:rPr>
                <w:b/>
                <w:sz w:val="18"/>
                <w:szCs w:val="18"/>
              </w:rPr>
              <w:t xml:space="preserve">: </w:t>
            </w:r>
            <w:r w:rsidRPr="00A13C48">
              <w:rPr>
                <w:sz w:val="18"/>
                <w:szCs w:val="18"/>
              </w:rPr>
              <w:t>wiki</w:t>
            </w:r>
          </w:p>
          <w:p w:rsidR="00491DA0" w:rsidRDefault="00491DA0" w:rsidP="00491DA0">
            <w:pPr>
              <w:pStyle w:val="Prrafodelista"/>
              <w:rPr>
                <w:sz w:val="18"/>
                <w:szCs w:val="18"/>
              </w:rPr>
            </w:pPr>
          </w:p>
          <w:p w:rsidR="00491DA0" w:rsidRPr="00491DA0" w:rsidRDefault="00491DA0" w:rsidP="00491DA0">
            <w:pPr>
              <w:rPr>
                <w:b/>
                <w:sz w:val="18"/>
                <w:szCs w:val="18"/>
              </w:rPr>
            </w:pPr>
            <w:r w:rsidRPr="00491DA0">
              <w:rPr>
                <w:b/>
                <w:sz w:val="18"/>
                <w:szCs w:val="18"/>
              </w:rPr>
              <w:t>D.02.07 GESTIONAR EL USO Y LA APROPIACION DE MEDIOS Y TECNOLOGIAS DE LA INFORMACION Y COMUNICACIÓN TIC.</w:t>
            </w:r>
          </w:p>
          <w:p w:rsidR="00491DA0" w:rsidRDefault="00491DA0" w:rsidP="00491DA0">
            <w:pPr>
              <w:rPr>
                <w:sz w:val="18"/>
                <w:szCs w:val="18"/>
              </w:rPr>
            </w:pPr>
          </w:p>
          <w:p w:rsidR="00491DA0" w:rsidRPr="00491DA0" w:rsidRDefault="00491DA0" w:rsidP="00491DA0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91DA0">
              <w:rPr>
                <w:sz w:val="18"/>
                <w:szCs w:val="18"/>
              </w:rPr>
              <w:t>Habilitar PMI y PEI en el SIGCE</w:t>
            </w:r>
          </w:p>
          <w:p w:rsidR="00491DA0" w:rsidRPr="00491DA0" w:rsidRDefault="00491DA0" w:rsidP="00491DA0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91DA0">
              <w:rPr>
                <w:sz w:val="18"/>
                <w:szCs w:val="18"/>
              </w:rPr>
              <w:t xml:space="preserve">Hacer seguimiento a los indicadores del PMI </w:t>
            </w:r>
          </w:p>
          <w:p w:rsidR="00491DA0" w:rsidRPr="00491DA0" w:rsidRDefault="00491DA0" w:rsidP="00491DA0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91DA0">
              <w:rPr>
                <w:sz w:val="18"/>
                <w:szCs w:val="18"/>
              </w:rPr>
              <w:t>Diligenciar inventario de infraestructura tecnológica en el SIGCE.</w:t>
            </w:r>
          </w:p>
          <w:p w:rsidR="00491DA0" w:rsidRDefault="00491DA0" w:rsidP="00491DA0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91DA0">
              <w:rPr>
                <w:sz w:val="18"/>
                <w:szCs w:val="18"/>
              </w:rPr>
              <w:t>Diagnosticar las necesidades de capacitación en herramientas informáticas.</w:t>
            </w:r>
          </w:p>
          <w:p w:rsidR="00953EC7" w:rsidRDefault="00953EC7" w:rsidP="00953EC7">
            <w:pPr>
              <w:rPr>
                <w:sz w:val="18"/>
                <w:szCs w:val="18"/>
              </w:rPr>
            </w:pPr>
          </w:p>
          <w:p w:rsidR="00491DA0" w:rsidRDefault="00491DA0" w:rsidP="00491DA0">
            <w:pPr>
              <w:rPr>
                <w:sz w:val="18"/>
                <w:szCs w:val="18"/>
              </w:rPr>
            </w:pPr>
          </w:p>
          <w:p w:rsidR="00491DA0" w:rsidRDefault="00491DA0" w:rsidP="00491DA0">
            <w:pPr>
              <w:rPr>
                <w:b/>
                <w:sz w:val="18"/>
                <w:szCs w:val="18"/>
              </w:rPr>
            </w:pPr>
            <w:r w:rsidRPr="00953EC7">
              <w:rPr>
                <w:b/>
                <w:sz w:val="18"/>
                <w:szCs w:val="18"/>
              </w:rPr>
              <w:t xml:space="preserve">D.02.08 </w:t>
            </w:r>
            <w:r w:rsidR="00953EC7" w:rsidRPr="00953EC7">
              <w:rPr>
                <w:b/>
                <w:sz w:val="18"/>
                <w:szCs w:val="18"/>
              </w:rPr>
              <w:t>FORTALECIMIENTO DE EXPERIENCIAS SIGNIFICATIVAS-REDES ACADEMICAS DE DOCENTES.</w:t>
            </w:r>
          </w:p>
          <w:p w:rsidR="00953EC7" w:rsidRPr="00953EC7" w:rsidRDefault="00953EC7" w:rsidP="00491DA0">
            <w:pPr>
              <w:rPr>
                <w:b/>
                <w:sz w:val="18"/>
                <w:szCs w:val="18"/>
              </w:rPr>
            </w:pPr>
          </w:p>
          <w:p w:rsidR="00953EC7" w:rsidRP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53EC7">
              <w:rPr>
                <w:sz w:val="18"/>
                <w:szCs w:val="18"/>
              </w:rPr>
              <w:t>Conformación de equipos por areas para realizar proyectos de aula.</w:t>
            </w:r>
          </w:p>
          <w:p w:rsidR="00953EC7" w:rsidRP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53EC7">
              <w:rPr>
                <w:sz w:val="18"/>
                <w:szCs w:val="18"/>
              </w:rPr>
              <w:t>Formulación del proyecto.</w:t>
            </w:r>
          </w:p>
          <w:p w:rsidR="00953EC7" w:rsidRP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53EC7">
              <w:rPr>
                <w:sz w:val="18"/>
                <w:szCs w:val="18"/>
              </w:rPr>
              <w:t>Socialización del proyecto con la comunidad educativa – Acta</w:t>
            </w:r>
            <w:r>
              <w:rPr>
                <w:sz w:val="18"/>
                <w:szCs w:val="18"/>
              </w:rPr>
              <w:t>.</w:t>
            </w:r>
          </w:p>
          <w:p w:rsid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53EC7">
              <w:rPr>
                <w:sz w:val="18"/>
                <w:szCs w:val="18"/>
              </w:rPr>
              <w:t>Socialización de la experiencia a nivel del Núcleo E</w:t>
            </w:r>
            <w:r>
              <w:rPr>
                <w:sz w:val="18"/>
                <w:szCs w:val="18"/>
              </w:rPr>
              <w:t>ducativo- Acta.</w:t>
            </w:r>
          </w:p>
          <w:p w:rsid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Inscripción del proyecto en la SED – REDES DE MAESTROS.</w:t>
            </w:r>
          </w:p>
          <w:p w:rsid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Presentación de la experiencia en los foros institucionales, del núcleo y municipal.</w:t>
            </w:r>
          </w:p>
          <w:p w:rsidR="00953EC7" w:rsidRP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Colgar la experiencia en el portal de Colombia Aprende.</w:t>
            </w:r>
          </w:p>
          <w:p w:rsidR="00953EC7" w:rsidRPr="00491DA0" w:rsidRDefault="00953EC7" w:rsidP="00491DA0">
            <w:pPr>
              <w:rPr>
                <w:sz w:val="18"/>
                <w:szCs w:val="18"/>
              </w:rPr>
            </w:pPr>
          </w:p>
          <w:p w:rsidR="002F3E06" w:rsidRDefault="002F3E06" w:rsidP="002F3E06">
            <w:pPr>
              <w:pStyle w:val="Prrafodelista"/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Cargar</w:t>
            </w:r>
            <w:r>
              <w:rPr>
                <w:b/>
                <w:sz w:val="18"/>
                <w:szCs w:val="18"/>
              </w:rPr>
              <w:t xml:space="preserve">: </w:t>
            </w:r>
            <w:r w:rsidRPr="00A13C48">
              <w:rPr>
                <w:sz w:val="18"/>
                <w:szCs w:val="18"/>
              </w:rPr>
              <w:t>wiki</w:t>
            </w:r>
          </w:p>
          <w:p w:rsidR="007B2649" w:rsidRDefault="007B2649" w:rsidP="007B2649">
            <w:pPr>
              <w:pStyle w:val="Prrafodelista"/>
              <w:rPr>
                <w:sz w:val="18"/>
                <w:szCs w:val="18"/>
              </w:rPr>
            </w:pPr>
          </w:p>
          <w:p w:rsidR="007B2649" w:rsidRPr="007B2649" w:rsidRDefault="007B2649" w:rsidP="007B2649">
            <w:pPr>
              <w:pStyle w:val="Prrafodelista"/>
              <w:rPr>
                <w:sz w:val="18"/>
                <w:szCs w:val="18"/>
              </w:rPr>
            </w:pPr>
          </w:p>
          <w:p w:rsidR="007B2649" w:rsidRPr="00364862" w:rsidRDefault="007B2649">
            <w:pPr>
              <w:rPr>
                <w:sz w:val="18"/>
                <w:szCs w:val="18"/>
              </w:rPr>
            </w:pPr>
          </w:p>
        </w:tc>
      </w:tr>
    </w:tbl>
    <w:p w:rsidR="00B34C70" w:rsidRDefault="00B34C70"/>
    <w:sectPr w:rsidR="00B34C70" w:rsidSect="00364862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A65"/>
    <w:multiLevelType w:val="hybridMultilevel"/>
    <w:tmpl w:val="94363F3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C54E9"/>
    <w:multiLevelType w:val="hybridMultilevel"/>
    <w:tmpl w:val="7C3A315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72EDD"/>
    <w:multiLevelType w:val="hybridMultilevel"/>
    <w:tmpl w:val="FAEA734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E02921"/>
    <w:multiLevelType w:val="hybridMultilevel"/>
    <w:tmpl w:val="FE2EC16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94B61"/>
    <w:multiLevelType w:val="hybridMultilevel"/>
    <w:tmpl w:val="2730D93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DA7259"/>
    <w:multiLevelType w:val="hybridMultilevel"/>
    <w:tmpl w:val="0E0EAEE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636BD"/>
    <w:multiLevelType w:val="hybridMultilevel"/>
    <w:tmpl w:val="4192F3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044F8"/>
    <w:multiLevelType w:val="hybridMultilevel"/>
    <w:tmpl w:val="374267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AF621E"/>
    <w:multiLevelType w:val="hybridMultilevel"/>
    <w:tmpl w:val="35E04452"/>
    <w:lvl w:ilvl="0" w:tplc="7CE01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12017"/>
    <w:multiLevelType w:val="hybridMultilevel"/>
    <w:tmpl w:val="75049D6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39ED"/>
    <w:rsid w:val="00260FD2"/>
    <w:rsid w:val="002F3E06"/>
    <w:rsid w:val="00364862"/>
    <w:rsid w:val="00470D7B"/>
    <w:rsid w:val="00491DA0"/>
    <w:rsid w:val="005F79DD"/>
    <w:rsid w:val="006D30D0"/>
    <w:rsid w:val="007139ED"/>
    <w:rsid w:val="00757470"/>
    <w:rsid w:val="00770677"/>
    <w:rsid w:val="007B2649"/>
    <w:rsid w:val="008D2E33"/>
    <w:rsid w:val="00943230"/>
    <w:rsid w:val="00953EC7"/>
    <w:rsid w:val="00972CE3"/>
    <w:rsid w:val="009D63C3"/>
    <w:rsid w:val="00A13C48"/>
    <w:rsid w:val="00A37240"/>
    <w:rsid w:val="00B34C70"/>
    <w:rsid w:val="00E25CA2"/>
    <w:rsid w:val="00EC2026"/>
    <w:rsid w:val="00FA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4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A1B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5542</TotalTime>
  <Pages>3</Pages>
  <Words>578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HP</dc:creator>
  <cp:lastModifiedBy>Usuario HP</cp:lastModifiedBy>
  <cp:revision>6</cp:revision>
  <cp:lastPrinted>2013-05-29T01:44:00Z</cp:lastPrinted>
  <dcterms:created xsi:type="dcterms:W3CDTF">2013-05-29T01:35:00Z</dcterms:created>
  <dcterms:modified xsi:type="dcterms:W3CDTF">2013-06-01T23:31:00Z</dcterms:modified>
</cp:coreProperties>
</file>